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289" w:type="dxa"/>
        <w:jc w:val="center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114"/>
        <w:gridCol w:w="175"/>
      </w:tblGrid>
      <w:tr w:rsidR="00750C7E" w:rsidRPr="00E232B8" w:rsidTr="00386C23">
        <w:trPr>
          <w:cantSplit/>
          <w:trHeight w:val="93"/>
          <w:jc w:val="center"/>
        </w:trPr>
        <w:tc>
          <w:tcPr>
            <w:tcW w:w="11114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E620B" w:rsidRPr="00C70B5F" w:rsidRDefault="0096267A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color w:val="000000" w:themeColor="text1"/>
                <w:sz w:val="20"/>
                <w:lang w:val="pl-PL"/>
              </w:rPr>
            </w:pPr>
            <w:r w:rsidRPr="00C70B5F">
              <w:rPr>
                <w:b w:val="0"/>
                <w:color w:val="000000" w:themeColor="text1"/>
                <w:sz w:val="32"/>
                <w:szCs w:val="32"/>
                <w:lang w:val="pl-PL"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45409C" wp14:editId="0BCC7F62">
                      <wp:simplePos x="0" y="0"/>
                      <wp:positionH relativeFrom="column">
                        <wp:posOffset>3038330</wp:posOffset>
                      </wp:positionH>
                      <wp:positionV relativeFrom="paragraph">
                        <wp:posOffset>-73025</wp:posOffset>
                      </wp:positionV>
                      <wp:extent cx="2442258" cy="995422"/>
                      <wp:effectExtent l="0" t="0" r="0" b="0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442258" cy="995422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6267A" w:rsidRPr="0096267A" w:rsidRDefault="0096267A">
                                  <w:pPr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</w:pPr>
                                  <w:r w:rsidRPr="0096267A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Europ</w:t>
                                  </w:r>
                                  <w:r w:rsidR="00D33B4F">
                                    <w:rPr>
                                      <w:rFonts w:ascii="Arial" w:hAnsi="Arial" w:cs="Arial"/>
                                      <w:color w:val="0046AD"/>
                                      <w:sz w:val="48"/>
                                      <w:szCs w:val="48"/>
                                      <w:lang w:val="fr-BE"/>
                                    </w:rPr>
                                    <w:t>a dla obywateli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1F7889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239.25pt;margin-top:-5.75pt;width:192.3pt;height:78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" fillcolor="white [3201]" stroked="f" strokeweight="2pt">
                      <v:textbox>
                        <w:txbxContent>
                          <w:p w:rsidR="0096267A" w:rsidRPr="0096267A" w:rsidRDefault="0096267A">
                            <w:pPr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</w:pPr>
                            <w:r w:rsidRPr="0096267A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Europ</w:t>
                            </w:r>
                            <w:r w:rsidR="00D33B4F">
                              <w:rPr>
                                <w:rFonts w:ascii="Arial" w:hAnsi="Arial" w:cs="Arial"/>
                                <w:color w:val="0046AD"/>
                                <w:sz w:val="48"/>
                                <w:szCs w:val="48"/>
                                <w:lang w:val="fr-BE"/>
                              </w:rPr>
                              <w:t>a dla obywateli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86C23" w:rsidRPr="00C70B5F">
              <w:rPr>
                <w:b w:val="0"/>
                <w:color w:val="000000" w:themeColor="text1"/>
                <w:sz w:val="32"/>
                <w:szCs w:val="32"/>
                <w:lang w:val="pl-PL" w:eastAsia="pl-PL"/>
              </w:rPr>
              <w:drawing>
                <wp:inline distT="0" distB="0" distL="0" distR="0" wp14:anchorId="3F3F9CDB" wp14:editId="067157A0">
                  <wp:extent cx="3264061" cy="670632"/>
                  <wp:effectExtent l="0" t="0" r="0" b="0"/>
                  <wp:docPr id="1" name="Picture 1" descr="\\s-eacea-fs01-p\EACEA.P7\04.03.08 Dialog. with the Cit\501 Mngment&amp; Admin\VALORISATION\LOGO_23\eu_flag_europe_for_citizens_f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-eacea-fs01-p\EACEA.P7\04.03.08 Dialog. with the Cit\501 Mngment&amp; Admin\VALORISATION\LOGO_23\eu_flag_europe_for_citizens_f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85874" cy="695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A0BFC" w:rsidRPr="00C70B5F" w:rsidRDefault="00BA0BFC" w:rsidP="00BA0BFC">
            <w:pPr>
              <w:pStyle w:val="youthaf0part"/>
              <w:tabs>
                <w:tab w:val="clear" w:pos="284"/>
                <w:tab w:val="left" w:pos="6234"/>
              </w:tabs>
              <w:jc w:val="center"/>
              <w:rPr>
                <w:rFonts w:ascii="Times New Roman" w:hAnsi="Times New Roman"/>
                <w:noProof w:val="0"/>
                <w:color w:val="000000" w:themeColor="text1"/>
                <w:sz w:val="20"/>
                <w:lang w:val="pl-PL"/>
              </w:rPr>
            </w:pPr>
          </w:p>
        </w:tc>
        <w:tc>
          <w:tcPr>
            <w:tcW w:w="175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1232BD" w:rsidRPr="00E232B8" w:rsidRDefault="001232BD" w:rsidP="00B15B82">
            <w:pPr>
              <w:pStyle w:val="youthaf0part"/>
              <w:rPr>
                <w:rFonts w:ascii="Times New Roman" w:hAnsi="Times New Roman"/>
                <w:noProof w:val="0"/>
                <w:sz w:val="20"/>
                <w:lang w:val="pl-PL"/>
              </w:rPr>
            </w:pPr>
          </w:p>
        </w:tc>
      </w:tr>
      <w:tr w:rsidR="00750C7E" w:rsidRPr="00A014D9" w:rsidTr="001E620B">
        <w:trPr>
          <w:cantSplit/>
          <w:trHeight w:val="1350"/>
          <w:jc w:val="center"/>
        </w:trPr>
        <w:tc>
          <w:tcPr>
            <w:tcW w:w="1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0" w:color="auto" w:fill="auto"/>
            <w:vAlign w:val="center"/>
          </w:tcPr>
          <w:p w:rsidR="00A923EF" w:rsidRPr="00C70B5F" w:rsidRDefault="00D33B4F" w:rsidP="00BB3D92">
            <w:pPr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pl-PL"/>
              </w:rPr>
            </w:pPr>
            <w:r w:rsidRPr="00C70B5F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pl-PL"/>
              </w:rPr>
              <w:t>P</w:t>
            </w:r>
            <w:r w:rsidR="00082262" w:rsidRPr="00C70B5F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pl-PL"/>
              </w:rPr>
              <w:t>roje</w:t>
            </w:r>
            <w:r w:rsidRPr="00C70B5F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pl-PL"/>
              </w:rPr>
              <w:t>k</w:t>
            </w:r>
            <w:r w:rsidR="00082262" w:rsidRPr="00C70B5F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pl-PL"/>
              </w:rPr>
              <w:t xml:space="preserve">t </w:t>
            </w:r>
            <w:r w:rsidRPr="00C70B5F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pl-PL"/>
              </w:rPr>
              <w:t>„</w:t>
            </w:r>
            <w:r w:rsidR="00BB3D92" w:rsidRPr="00C70B5F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pl-PL"/>
              </w:rPr>
              <w:t xml:space="preserve">W wymiarze pamięci i pojednania, w duchu wolności </w:t>
            </w:r>
            <w:r w:rsidR="004A5488" w:rsidRPr="00C70B5F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pl-PL"/>
              </w:rPr>
              <w:t xml:space="preserve">                                   </w:t>
            </w:r>
            <w:r w:rsidR="00BB3D92" w:rsidRPr="00C70B5F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pl-PL"/>
              </w:rPr>
              <w:t>i demokracji z wizją przyszłości obywateli Europy</w:t>
            </w:r>
            <w:r w:rsidRPr="00C70B5F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pl-PL"/>
              </w:rPr>
              <w:t xml:space="preserve">” został sfinansowany przez </w:t>
            </w:r>
            <w:r w:rsidR="00082262" w:rsidRPr="00C70B5F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pl-PL"/>
              </w:rPr>
              <w:t>Uni</w:t>
            </w:r>
            <w:r w:rsidRPr="00C70B5F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pl-PL"/>
              </w:rPr>
              <w:t>ę E</w:t>
            </w:r>
            <w:r w:rsidR="00082262" w:rsidRPr="00C70B5F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pl-PL"/>
              </w:rPr>
              <w:t>urope</w:t>
            </w:r>
            <w:r w:rsidRPr="00C70B5F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pl-PL"/>
              </w:rPr>
              <w:t>jską w ramach programu „Europa</w:t>
            </w:r>
            <w:r w:rsidR="00734904" w:rsidRPr="00C70B5F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pl-PL"/>
              </w:rPr>
              <w:t xml:space="preserve"> </w:t>
            </w:r>
            <w:r w:rsidRPr="00C70B5F">
              <w:rPr>
                <w:rFonts w:ascii="Arial" w:hAnsi="Arial" w:cs="Arial"/>
                <w:b/>
                <w:color w:val="000000" w:themeColor="text1"/>
                <w:sz w:val="32"/>
                <w:szCs w:val="32"/>
                <w:lang w:val="pl-PL"/>
              </w:rPr>
              <w:t>dla obywateli”</w:t>
            </w:r>
          </w:p>
        </w:tc>
        <w:tc>
          <w:tcPr>
            <w:tcW w:w="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</w:tcPr>
          <w:p w:rsidR="008442A8" w:rsidRPr="00E232B8" w:rsidRDefault="008442A8" w:rsidP="00B15B82">
            <w:pPr>
              <w:pStyle w:val="youthaf0part"/>
              <w:rPr>
                <w:rFonts w:ascii="Times New Roman" w:hAnsi="Times New Roman"/>
                <w:noProof w:val="0"/>
                <w:sz w:val="32"/>
                <w:szCs w:val="32"/>
                <w:lang w:val="pl-PL"/>
              </w:rPr>
            </w:pPr>
          </w:p>
        </w:tc>
      </w:tr>
      <w:tr w:rsidR="00750C7E" w:rsidRPr="00A014D9" w:rsidTr="00CB0D70">
        <w:trPr>
          <w:cantSplit/>
          <w:trHeight w:val="538"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5B2DC9" w:rsidRPr="00C70B5F" w:rsidRDefault="005B2DC9" w:rsidP="00CB0D70">
            <w:pPr>
              <w:pStyle w:val="youthaf2subtopic"/>
              <w:spacing w:before="120" w:after="120"/>
              <w:ind w:right="227"/>
              <w:rPr>
                <w:rFonts w:ascii="Times New Roman" w:hAnsi="Times New Roman"/>
                <w:i w:val="0"/>
                <w:noProof w:val="0"/>
                <w:color w:val="000000" w:themeColor="text1"/>
                <w:spacing w:val="-4"/>
                <w:sz w:val="22"/>
                <w:szCs w:val="22"/>
                <w:lang w:val="pl-PL"/>
              </w:rPr>
            </w:pPr>
          </w:p>
        </w:tc>
      </w:tr>
      <w:tr w:rsidR="00750C7E" w:rsidRPr="00A014D9" w:rsidTr="001E620B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CB0D70" w:rsidRPr="00C70B5F" w:rsidRDefault="00D33B4F" w:rsidP="00CB0D70">
            <w:pPr>
              <w:spacing w:before="120"/>
              <w:jc w:val="center"/>
              <w:textAlignment w:val="top"/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pl-PL"/>
              </w:rPr>
            </w:pPr>
            <w:r w:rsidRPr="00C70B5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pl-PL"/>
              </w:rPr>
              <w:t xml:space="preserve">Dotyczy </w:t>
            </w:r>
            <w:r w:rsidR="00CB5729" w:rsidRPr="00C70B5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pl-PL"/>
              </w:rPr>
              <w:t>u</w:t>
            </w:r>
            <w:r w:rsidR="003C64E7" w:rsidRPr="00C70B5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pl-PL"/>
              </w:rPr>
              <w:t xml:space="preserve"> 2.1 - Dzia</w:t>
            </w:r>
            <w:bookmarkStart w:id="0" w:name="_GoBack"/>
            <w:bookmarkEnd w:id="0"/>
            <w:r w:rsidR="003C64E7" w:rsidRPr="00C70B5F">
              <w:rPr>
                <w:rFonts w:ascii="Arial" w:hAnsi="Arial" w:cs="Arial"/>
                <w:b/>
                <w:color w:val="000000" w:themeColor="text1"/>
                <w:sz w:val="24"/>
                <w:szCs w:val="24"/>
                <w:lang w:val="pl-PL"/>
              </w:rPr>
              <w:t>łanie Partnerstwo miast</w:t>
            </w:r>
          </w:p>
        </w:tc>
      </w:tr>
      <w:tr w:rsidR="00CB0D70" w:rsidRPr="00A014D9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B0D70" w:rsidRPr="00C70B5F" w:rsidRDefault="00CB0D70" w:rsidP="00734904">
            <w:pPr>
              <w:jc w:val="both"/>
              <w:rPr>
                <w:b/>
                <w:color w:val="000000" w:themeColor="text1"/>
                <w:lang w:val="pl-PL"/>
              </w:rPr>
            </w:pPr>
          </w:p>
          <w:p w:rsidR="00CB0D70" w:rsidRPr="00C70B5F" w:rsidRDefault="00CB0D70" w:rsidP="00CB0D70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l-PL"/>
              </w:rPr>
            </w:pPr>
            <w:r w:rsidRPr="00C70B5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l-PL"/>
              </w:rPr>
              <w:t xml:space="preserve">Udział: </w:t>
            </w: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projekt umożliwił spotkanie </w:t>
            </w:r>
            <w:r w:rsidR="00A014D9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1</w:t>
            </w: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0</w:t>
            </w:r>
            <w:r w:rsidR="00A014D9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5</w:t>
            </w: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obywateli, z których </w:t>
            </w:r>
            <w:r w:rsidR="000E7B46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8</w:t>
            </w: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pochodziło z miasta IIllingen (Niemcy), 35 z miasta Martfu (Hungary), 15 pochodziło z miasta Tautii Magheraus (Romania), 15 pochodziło z miasta Mikulov (</w:t>
            </w:r>
            <w:r w:rsidR="000E7B46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Czech Republic), 32</w:t>
            </w: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pochodziło z miasta Detva (Słowacja). </w:t>
            </w:r>
            <w:r w:rsid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Ponadto udział w projekcie wzięli przedstawiciele miast partnerskich z Sain</w:t>
            </w:r>
            <w:r w:rsidR="0063229D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t de Braye (Francja) 5 osób,</w:t>
            </w:r>
            <w:r w:rsid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z Baraniwki (Ukraina) 4 osoby</w:t>
            </w:r>
            <w:r w:rsidR="0063229D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oraz przedstawiciele Austriackiego Czarnego Krzyża.</w:t>
            </w:r>
          </w:p>
          <w:p w:rsidR="00CB0D70" w:rsidRPr="00C70B5F" w:rsidRDefault="00CB0D70" w:rsidP="00CB0D70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l-PL"/>
              </w:rPr>
            </w:pPr>
          </w:p>
          <w:p w:rsidR="00CB0D70" w:rsidRPr="00C70B5F" w:rsidRDefault="00CB0D70" w:rsidP="00CB0D7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  <w:r w:rsidRPr="00C70B5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l-PL"/>
              </w:rPr>
              <w:t xml:space="preserve">Miejsce/Daty: </w:t>
            </w: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spotkanie odbyło</w:t>
            </w:r>
            <w:r w:rsidRPr="00C70B5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się w Tuchowie (Polska) (</w:t>
            </w:r>
            <w:r w:rsidRPr="00C70B5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l-PL"/>
              </w:rPr>
              <w:t>miasto, kraj</w:t>
            </w: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) w dniach od 19.09.2014 do 22.09.2014 </w:t>
            </w:r>
          </w:p>
          <w:p w:rsidR="00CB0D70" w:rsidRPr="00C70B5F" w:rsidRDefault="00CB0D70" w:rsidP="00CB0D70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l-PL"/>
              </w:rPr>
            </w:pPr>
          </w:p>
          <w:p w:rsidR="00CB0D70" w:rsidRPr="00C70B5F" w:rsidRDefault="00CB0D70" w:rsidP="00CB0D70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l-PL"/>
              </w:rPr>
            </w:pPr>
            <w:r w:rsidRPr="00C70B5F">
              <w:rPr>
                <w:rFonts w:ascii="Arial" w:hAnsi="Arial" w:cs="Arial"/>
                <w:b/>
                <w:color w:val="000000" w:themeColor="text1"/>
                <w:sz w:val="22"/>
                <w:szCs w:val="22"/>
                <w:lang w:val="pl-PL"/>
              </w:rPr>
              <w:t>Krótki opis:</w:t>
            </w:r>
          </w:p>
          <w:p w:rsidR="00CB0D70" w:rsidRPr="00C70B5F" w:rsidRDefault="00CB0D70" w:rsidP="00CB0D70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  <w:highlight w:val="yellow"/>
                <w:lang w:val="pl-PL"/>
              </w:rPr>
            </w:pPr>
          </w:p>
          <w:p w:rsidR="00CB0D70" w:rsidRPr="00C70B5F" w:rsidRDefault="00CB0D70" w:rsidP="00CB0D7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Dzień </w:t>
            </w:r>
            <w:r w:rsidRPr="00B16FDA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19.09.2014</w:t>
            </w: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poświęcono na uporządkowanie logistyczne i organizacyjne pobytu w Tuchowie przedstawicieli miast partnerskich. Powitano uczestników spotkania, odbyło się spotkanie organizacyjne z kierownikami grup z miast partnerskich oraz tłumaczami. Uczestnicy spotkania zostali zapoznani z programem pobytu oraz zakwaterowani. Uczestnikom przekazano informacje dot. tematów i form spotkania, w tym metodologii realizacyjnej projektu. Uczestnicy wzięli udział w seminarium pt.” 100. rocznica wybuchu I </w:t>
            </w:r>
            <w:r w:rsidR="005059EC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wojny ś</w:t>
            </w: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wiatowej”- Obywatelska refleksja                                  o pamięci historycznej Narodów Europy, które tematycznie wprowadziło do realizacji całości projektu oraz przyczyniło się do wskazania n</w:t>
            </w:r>
            <w:r w:rsidR="00455AF8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a ważność pamięci historycznej E</w:t>
            </w: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uropejczyków, refleksji w kontekście współczesności UE i pokoju.</w:t>
            </w:r>
          </w:p>
          <w:p w:rsidR="00CB0D70" w:rsidRPr="00C70B5F" w:rsidRDefault="00CB0D70" w:rsidP="00734904">
            <w:pPr>
              <w:jc w:val="both"/>
              <w:rPr>
                <w:b/>
                <w:color w:val="000000" w:themeColor="text1"/>
                <w:lang w:val="pl-PL"/>
              </w:rPr>
            </w:pPr>
          </w:p>
          <w:p w:rsidR="00CB0D70" w:rsidRPr="00C70B5F" w:rsidRDefault="00CB0D70" w:rsidP="00CB0D7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Dzień </w:t>
            </w:r>
            <w:r w:rsidRPr="00B16FDA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20.09.2014</w:t>
            </w: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poświęcono na wizyty historyczne do nekropoli, organizację konferencji oraz koncert poświęcony pamięci historycznej. Uczestnicy spotkania wzięli udział w wizytach historycznych „szlakiem cmentarzy frontu wschodniego I wojny światowej. Zwiedzali c</w:t>
            </w:r>
            <w:r w:rsidR="00C70B5F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mentarze w Łowczówku, </w:t>
            </w:r>
            <w:r w:rsidR="00532E20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w Lichwinie</w:t>
            </w: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oraz  w Tuchowie. Zapoznali się </w:t>
            </w:r>
            <w:r w:rsidR="00C70B5F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                 </w:t>
            </w: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z nekropoliami I wojny światowej - frontu wschodniego jako skrzyżowań dróg narodów walczących o wolność </w:t>
            </w:r>
            <w:r w:rsidR="00C70B5F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                                 </w:t>
            </w:r>
            <w:r w:rsidR="00532E20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i</w:t>
            </w: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niepodległość. Uczestniczyli w konferencji pt. „Usytuowanie dziedzictwa okresu I wojny światowej w kontekście europejskim w odniesieniu do przełomu wieków w Unii Europejskiej”.  Organizacja konferencji  miała znaczący wpływ  na  kreowanie aktywności  obywatelskiej oraz odpowiedzialności  za  kształt przyszłości Unii Europejskiej  na bazie  doświadczeń z  przeszłości, Europy XX wieku. Uczestnicy spotkania wzięli również udział w koncercie poświęconym pamięci historycznej pt. „Narodowych czas niepodległości  - Europa pokoju i wolności”. Był to koncert upamiętniający 100. rocznicę wybuchu I wojny światowej w odniesieniu do idei UE zwłaszcza w 10. rocznicę rozszerzenia UE. Wszystkie te wydarzenia miały znaczący wpływ na ugruntowanie świadomości obywatelskiej o wadze pamięci historycznej w odniesieniu do kształtowania bezpieczeństwa w przyszłości. Były głęboką refleksją o znaczeniu braterstwa, partnerstwa, zrozumienia, tolerancji, integracji  w kontekście pojednania.</w:t>
            </w:r>
          </w:p>
          <w:p w:rsidR="00CB0D70" w:rsidRPr="00C70B5F" w:rsidRDefault="00CB0D70" w:rsidP="00CB0D70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</w:p>
          <w:p w:rsidR="00CB0D70" w:rsidRPr="00C70B5F" w:rsidRDefault="00CB0D70" w:rsidP="00734904">
            <w:pPr>
              <w:jc w:val="both"/>
              <w:rPr>
                <w:b/>
                <w:color w:val="000000" w:themeColor="text1"/>
                <w:lang w:val="pl-PL"/>
              </w:rPr>
            </w:pPr>
          </w:p>
          <w:p w:rsidR="00CB0D70" w:rsidRPr="00C70B5F" w:rsidRDefault="00CB0D70" w:rsidP="00734904">
            <w:pPr>
              <w:jc w:val="both"/>
              <w:rPr>
                <w:b/>
                <w:color w:val="000000" w:themeColor="text1"/>
                <w:lang w:val="pl-PL"/>
              </w:rPr>
            </w:pPr>
          </w:p>
        </w:tc>
      </w:tr>
      <w:tr w:rsidR="00750C7E" w:rsidRPr="00A014D9" w:rsidTr="00386C23">
        <w:trPr>
          <w:cantSplit/>
          <w:jc w:val="center"/>
        </w:trPr>
        <w:tc>
          <w:tcPr>
            <w:tcW w:w="11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D729D0" w:rsidRPr="00C70B5F" w:rsidRDefault="004A5488" w:rsidP="00D729D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lastRenderedPageBreak/>
              <w:t xml:space="preserve">Dzień </w:t>
            </w:r>
            <w:r w:rsidRPr="00B16FDA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21.09.2014 poświęcono</w:t>
            </w: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na </w:t>
            </w:r>
            <w:r w:rsidR="00D729D0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uroczystość upamiętniającą ofiary frontu wschodniego, apel, koncert, wystawę historyczną i debatę obywatelską. Uczestnicy spotkania wzięli udział w uroczystości upamiętniającej ofiary frontu wschodniego I wojny światowej na cmentarzu w Łowczówku</w:t>
            </w:r>
            <w:r w:rsidR="00B965E3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i Lichwinie</w:t>
            </w:r>
            <w:r w:rsidR="00D729D0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, wspólnych mogiłach narodów. Wspólnie uczestniczyli w uroczystościach związanych z refleksją i pamięcią o przeszłości europejskiej w kontekście Europy 2014 i jej przyszłości oraz roli obywatela w kształtowaniu wartości Unii Europejskiej jako drogi do rozwoju wspólnoty europejskiej w aspekcie poszanowania wartości narodowych. Stanęli do Apelu Obywateli Unii Europejskiej </w:t>
            </w:r>
            <w:r w:rsidR="00C70B5F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                                          </w:t>
            </w:r>
            <w:r w:rsidR="00D729D0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o pokojowym współistnieniu w duchu tolerancji, partnerstwa i pojednania. W Tuchowie wzięli udział w koncercie pn. „A mury runą” zorganizowanym z okazji 15-lecia upadku muru berlińskiego oraz 10-lecia rozszerzenia UE oraz obejrzeli wystawę historyczną w Muzeum Miejskim w Tuchowie pn. „Nekropolie na froncie wschodnim </w:t>
            </w:r>
            <w:r w:rsidR="00B965E3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                               </w:t>
            </w:r>
            <w:r w:rsidR="00D729D0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z I wojny światowej”</w:t>
            </w:r>
            <w:r w:rsidR="007C3B16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, „Wspólne mogiły narodów”</w:t>
            </w:r>
            <w:r w:rsidR="00D729D0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. </w:t>
            </w:r>
            <w:r w:rsidR="00AA339F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Uczestniczyli także w promocji</w:t>
            </w:r>
            <w:r w:rsidR="00D729D0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książki dra Andrzeja Mężyka </w:t>
            </w:r>
            <w:r w:rsidR="00B965E3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                           </w:t>
            </w:r>
            <w:r w:rsidR="00D729D0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pt. „Tuchów i okolica w ogniu wojny światowej 1914-1915”. Na zakończenie </w:t>
            </w:r>
            <w:r w:rsidR="00AA339F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wzięli udział w Debacie</w:t>
            </w:r>
            <w:r w:rsidR="00D729D0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Obywatelsk</w:t>
            </w:r>
            <w:r w:rsidR="00AA339F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iej</w:t>
            </w:r>
            <w:r w:rsidR="00D729D0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o roli pamięci historycznej kultywującej wartości wolnościowe, demokratyczne, </w:t>
            </w:r>
            <w:r w:rsidR="007C3B16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a równocześnie wpływające na kreowanie nowych modeli partnerstwa europejskiego i budowanie bezpieczeństwa społecznego, kulturowego </w:t>
            </w:r>
            <w:r w:rsidR="00B965E3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                                   </w:t>
            </w:r>
            <w:r w:rsidR="007C3B16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i gospodarczego,</w:t>
            </w:r>
            <w:r w:rsidR="00D729D0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partnerstw</w:t>
            </w:r>
            <w:r w:rsidR="007C3B16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a  </w:t>
            </w:r>
            <w:r w:rsidR="00D729D0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europejskie</w:t>
            </w:r>
            <w:r w:rsidR="007C3B16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go</w:t>
            </w:r>
            <w:r w:rsidR="00D729D0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i pok</w:t>
            </w:r>
            <w:r w:rsidR="007C3B16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oju</w:t>
            </w:r>
            <w:r w:rsidR="00BC34AB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.</w:t>
            </w:r>
            <w:r w:rsidR="007C3B16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</w:t>
            </w:r>
          </w:p>
          <w:p w:rsidR="007C3B16" w:rsidRPr="00C70B5F" w:rsidRDefault="007C3B16" w:rsidP="00D729D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</w:p>
          <w:p w:rsidR="00990C3F" w:rsidRPr="00C70B5F" w:rsidRDefault="00990C3F" w:rsidP="00990C3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  <w:r w:rsidRPr="00B16FDA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Dzień 22.09.2014</w:t>
            </w: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poświęcono na seminarium, spotkanie podsumowujące, wykwaterowanie oraz pożegnanie uczestników spotkania – przedstawicieli miast partnerskich. Uczestnicy spotkania wzięli udział w seminarium metodycznym nt. przyczyn, skutków i punktów odniesienia systemów politycznych do codzienności w życiu mieszkańców wsi i miast, krajów europejskich.</w:t>
            </w:r>
          </w:p>
          <w:p w:rsidR="00990C3F" w:rsidRPr="00C70B5F" w:rsidRDefault="00990C3F" w:rsidP="00990C3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Podczas spotkania podsumowujące</w:t>
            </w:r>
            <w:r w:rsidR="00C044A4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go przyjęto wnioski oraz raport</w:t>
            </w: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z realizacji przeprowadzonego projektu.</w:t>
            </w:r>
          </w:p>
          <w:p w:rsidR="00990C3F" w:rsidRPr="00C70B5F" w:rsidRDefault="00990C3F" w:rsidP="00990C3F">
            <w:pPr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</w:p>
          <w:p w:rsidR="00CB0D70" w:rsidRPr="00C70B5F" w:rsidRDefault="00CB0D70" w:rsidP="00D729D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</w:p>
          <w:p w:rsidR="00CB0D70" w:rsidRPr="00C70B5F" w:rsidRDefault="00CB0D70" w:rsidP="00D729D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</w:p>
          <w:p w:rsidR="00AA339F" w:rsidRPr="00C70B5F" w:rsidRDefault="00AA339F" w:rsidP="00AA339F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Zorganizowane spotkanie trwające od 19 do 22.09.2014 było czynnym udziałem obywateli Europy w przygotowaniu realizacji projektu. W każdym dniu i w każdym z wydarzeń oraz realizacji nowych kierunków na przyszłość wypracowanych podczas realizacji. </w:t>
            </w:r>
          </w:p>
          <w:p w:rsidR="00F93558" w:rsidRPr="00C70B5F" w:rsidRDefault="007C3B16" w:rsidP="00532E2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Zaangażowanie uczestników projektu w czynną realizację odnosiło się do zaplanowanych wydarzeń i celów. Wszyscy uczestniczyli w aktywnym </w:t>
            </w:r>
            <w:r w:rsidR="005C3458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planie realizacyjnym dla poszczególnych dni spotkania.</w:t>
            </w:r>
          </w:p>
          <w:p w:rsidR="00E2643D" w:rsidRPr="00C70B5F" w:rsidRDefault="00ED7FE6" w:rsidP="00532E2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W ramach spotkania zorganizowano u</w:t>
            </w:r>
            <w:r w:rsidR="00E2643D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roczystości i wizyt</w:t>
            </w: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y</w:t>
            </w:r>
            <w:r w:rsidR="00E2643D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historyczn</w:t>
            </w: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e</w:t>
            </w:r>
            <w:r w:rsidR="00E2643D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do nekropolii oraz apel</w:t>
            </w: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narodów, co przyczyniło się do </w:t>
            </w:r>
            <w:r w:rsidR="00E2643D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wzmocni</w:t>
            </w: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enia </w:t>
            </w:r>
            <w:r w:rsidR="00E2643D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pamię</w:t>
            </w: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ci</w:t>
            </w:r>
            <w:r w:rsidR="00E2643D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historyczn</w:t>
            </w: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ej</w:t>
            </w:r>
            <w:r w:rsidR="00E2643D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Europejczyków z perspektywy obywatelskiej refleksji oraz integracja społeczności w duchu zrozumienia tolerancji i pojednania europejskiego.</w:t>
            </w:r>
          </w:p>
          <w:p w:rsidR="00E2643D" w:rsidRPr="00C70B5F" w:rsidRDefault="00E2643D" w:rsidP="00532E2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Zorganizowane koncerty przyczyniły się do utrwalania dialog</w:t>
            </w:r>
            <w:r w:rsidR="00ED7FE6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u</w:t>
            </w: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międzykulturowego</w:t>
            </w:r>
            <w:r w:rsidR="00ED7FE6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międzypokoleniowego</w:t>
            </w:r>
            <w:r w:rsidR="00ED7FE6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. Zostały pokazane </w:t>
            </w: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wartości artystyczne w kontekście historyczności Europy z odniesieniem do dorobku obywatelskiego, społecznego, wolnościowego, demokratycznego i kulturowego miast UE. </w:t>
            </w:r>
            <w:r w:rsidR="00ED7FE6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Spotkanie przedstawicieli miast partnerskich – Europejczyków - przyczyniło się do zaktywizowania uczestnictwa E</w:t>
            </w: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uropejczyków w ich wzajemnym zrozumieniu i umiejętnym rozwiązywaniu problemów poprzez działania twórcze. </w:t>
            </w:r>
            <w:r w:rsidR="00ED7FE6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</w:t>
            </w:r>
          </w:p>
          <w:p w:rsidR="00E2643D" w:rsidRPr="00C70B5F" w:rsidRDefault="00ED7FE6" w:rsidP="00532E20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</w:pP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Zorganizowana </w:t>
            </w:r>
            <w:r w:rsidR="00E2643D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wystaw</w:t>
            </w: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a</w:t>
            </w:r>
            <w:r w:rsidR="00E2643D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historyczn</w:t>
            </w: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a</w:t>
            </w:r>
            <w:r w:rsidR="00E2643D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</w:t>
            </w: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pokazała i przyczyniła się do szerzenia </w:t>
            </w:r>
            <w:r w:rsidR="00E2643D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ide</w:t>
            </w: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i</w:t>
            </w:r>
            <w:r w:rsidR="00E2643D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o wadze i wartości pojednania, </w:t>
            </w:r>
            <w:r w:rsidR="00532E20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                        </w:t>
            </w:r>
            <w:r w:rsidR="00E2643D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a zatem zaangażowania  mieszkańców  w  proces budowania bezpieczeństwa wspólnoty europejskiej i pokojowej Europy przyszłości .</w:t>
            </w: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Zorganizowanie debaty obywatelskiej wpłynęło na promocję obywatelstwa</w:t>
            </w:r>
            <w:r w:rsidR="00E2643D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europejskie</w:t>
            </w: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go</w:t>
            </w:r>
            <w:r w:rsidR="00E2643D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, wartości demokratycznego uczestnictwa w życiu Europejczyków oraz społeczne i międzykulturowe zaangażowanie obywateli na rzecz wspierania bezpieczeństwa i pokoju. Przeprowadz</w:t>
            </w: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ony </w:t>
            </w:r>
            <w:r w:rsidR="00E2643D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dialog międzypokoleniowy</w:t>
            </w: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podkreślił </w:t>
            </w:r>
            <w:r w:rsidR="00532E20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                              </w:t>
            </w: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i wyznaczył rolę </w:t>
            </w:r>
            <w:r w:rsidR="00E2643D"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>młodych pokoleń w kształtowaniu wspólnoty europejskiej</w:t>
            </w:r>
            <w:r w:rsidRPr="00C70B5F">
              <w:rPr>
                <w:rFonts w:ascii="Arial" w:hAnsi="Arial" w:cs="Arial"/>
                <w:color w:val="000000" w:themeColor="text1"/>
                <w:sz w:val="22"/>
                <w:szCs w:val="22"/>
                <w:lang w:val="pl-PL"/>
              </w:rPr>
              <w:t xml:space="preserve">. </w:t>
            </w:r>
          </w:p>
          <w:p w:rsidR="00734904" w:rsidRPr="00C70B5F" w:rsidRDefault="00734904" w:rsidP="00A923EF">
            <w:pPr>
              <w:pStyle w:val="youthaf2subtopic"/>
              <w:ind w:right="227"/>
              <w:rPr>
                <w:rFonts w:ascii="Times New Roman" w:hAnsi="Times New Roman"/>
                <w:i w:val="0"/>
                <w:color w:val="000000" w:themeColor="text1"/>
                <w:lang w:val="pl-PL" w:eastAsia="en-GB"/>
              </w:rPr>
            </w:pPr>
          </w:p>
        </w:tc>
      </w:tr>
    </w:tbl>
    <w:p w:rsidR="00D0280B" w:rsidRPr="00E232B8" w:rsidRDefault="00D0280B" w:rsidP="00BA0BFC">
      <w:pPr>
        <w:pStyle w:val="Default"/>
        <w:spacing w:before="240"/>
        <w:jc w:val="both"/>
        <w:rPr>
          <w:color w:val="auto"/>
          <w:sz w:val="18"/>
          <w:szCs w:val="18"/>
          <w:lang w:val="pl-PL"/>
        </w:rPr>
      </w:pPr>
    </w:p>
    <w:sectPr w:rsidR="00D0280B" w:rsidRPr="00E232B8" w:rsidSect="00CB0D70">
      <w:pgSz w:w="11906" w:h="16838" w:code="9"/>
      <w:pgMar w:top="1276" w:right="720" w:bottom="1560" w:left="720" w:header="397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02E" w:rsidRDefault="00DC702E" w:rsidP="00E81594">
      <w:r>
        <w:separator/>
      </w:r>
    </w:p>
  </w:endnote>
  <w:endnote w:type="continuationSeparator" w:id="0">
    <w:p w:rsidR="00DC702E" w:rsidRDefault="00DC702E" w:rsidP="00E815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02E" w:rsidRDefault="00DC702E" w:rsidP="00E81594">
      <w:r>
        <w:separator/>
      </w:r>
    </w:p>
  </w:footnote>
  <w:footnote w:type="continuationSeparator" w:id="0">
    <w:p w:rsidR="00DC702E" w:rsidRDefault="00DC702E" w:rsidP="00E815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2D4866"/>
    <w:multiLevelType w:val="hybridMultilevel"/>
    <w:tmpl w:val="9950FCC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000B69"/>
    <w:multiLevelType w:val="hybridMultilevel"/>
    <w:tmpl w:val="DB386FD2"/>
    <w:lvl w:ilvl="0" w:tplc="D34C8AEA">
      <w:numFmt w:val="bullet"/>
      <w:lvlText w:val="-"/>
      <w:lvlJc w:val="left"/>
      <w:pPr>
        <w:ind w:left="510" w:hanging="360"/>
      </w:pPr>
      <w:rPr>
        <w:rFonts w:ascii="Calibri" w:eastAsia="Calibri" w:hAnsi="Calibri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2">
    <w:nsid w:val="05053C4D"/>
    <w:multiLevelType w:val="hybridMultilevel"/>
    <w:tmpl w:val="67C0B10C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6F2E87"/>
    <w:multiLevelType w:val="hybridMultilevel"/>
    <w:tmpl w:val="D6E6B1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5464FD"/>
    <w:multiLevelType w:val="multilevel"/>
    <w:tmpl w:val="4A38C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417205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6">
    <w:nsid w:val="18B1736E"/>
    <w:multiLevelType w:val="hybridMultilevel"/>
    <w:tmpl w:val="013A65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049F4"/>
    <w:multiLevelType w:val="hybridMultilevel"/>
    <w:tmpl w:val="A218E7CC"/>
    <w:lvl w:ilvl="0" w:tplc="D2AA3C66">
      <w:start w:val="4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5338DB"/>
    <w:multiLevelType w:val="hybridMultilevel"/>
    <w:tmpl w:val="E45C433E"/>
    <w:lvl w:ilvl="0" w:tplc="D2D24110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9">
    <w:nsid w:val="38817583"/>
    <w:multiLevelType w:val="hybridMultilevel"/>
    <w:tmpl w:val="ED86D210"/>
    <w:lvl w:ilvl="0" w:tplc="A11076E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7A1D7C"/>
    <w:multiLevelType w:val="hybridMultilevel"/>
    <w:tmpl w:val="8ACADD2A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6D061C3"/>
    <w:multiLevelType w:val="hybridMultilevel"/>
    <w:tmpl w:val="27FE9070"/>
    <w:lvl w:ilvl="0" w:tplc="30268194">
      <w:start w:val="5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ED1F31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3">
    <w:nsid w:val="63BD0523"/>
    <w:multiLevelType w:val="hybridMultilevel"/>
    <w:tmpl w:val="928477C6"/>
    <w:lvl w:ilvl="0" w:tplc="A4F4D7A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F79389C"/>
    <w:multiLevelType w:val="hybridMultilevel"/>
    <w:tmpl w:val="AD2C2438"/>
    <w:lvl w:ilvl="0" w:tplc="AC7824C2">
      <w:start w:val="1"/>
      <w:numFmt w:val="decimal"/>
      <w:lvlText w:val="%1."/>
      <w:lvlJc w:val="left"/>
      <w:pPr>
        <w:ind w:left="947" w:hanging="36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667" w:hanging="360"/>
      </w:pPr>
    </w:lvl>
    <w:lvl w:ilvl="2" w:tplc="0809001B" w:tentative="1">
      <w:start w:val="1"/>
      <w:numFmt w:val="lowerRoman"/>
      <w:lvlText w:val="%3."/>
      <w:lvlJc w:val="right"/>
      <w:pPr>
        <w:ind w:left="2387" w:hanging="180"/>
      </w:pPr>
    </w:lvl>
    <w:lvl w:ilvl="3" w:tplc="0809000F" w:tentative="1">
      <w:start w:val="1"/>
      <w:numFmt w:val="decimal"/>
      <w:lvlText w:val="%4."/>
      <w:lvlJc w:val="left"/>
      <w:pPr>
        <w:ind w:left="3107" w:hanging="360"/>
      </w:pPr>
    </w:lvl>
    <w:lvl w:ilvl="4" w:tplc="08090019" w:tentative="1">
      <w:start w:val="1"/>
      <w:numFmt w:val="lowerLetter"/>
      <w:lvlText w:val="%5."/>
      <w:lvlJc w:val="left"/>
      <w:pPr>
        <w:ind w:left="3827" w:hanging="360"/>
      </w:pPr>
    </w:lvl>
    <w:lvl w:ilvl="5" w:tplc="0809001B" w:tentative="1">
      <w:start w:val="1"/>
      <w:numFmt w:val="lowerRoman"/>
      <w:lvlText w:val="%6."/>
      <w:lvlJc w:val="right"/>
      <w:pPr>
        <w:ind w:left="4547" w:hanging="180"/>
      </w:pPr>
    </w:lvl>
    <w:lvl w:ilvl="6" w:tplc="0809000F" w:tentative="1">
      <w:start w:val="1"/>
      <w:numFmt w:val="decimal"/>
      <w:lvlText w:val="%7."/>
      <w:lvlJc w:val="left"/>
      <w:pPr>
        <w:ind w:left="5267" w:hanging="360"/>
      </w:pPr>
    </w:lvl>
    <w:lvl w:ilvl="7" w:tplc="08090019" w:tentative="1">
      <w:start w:val="1"/>
      <w:numFmt w:val="lowerLetter"/>
      <w:lvlText w:val="%8."/>
      <w:lvlJc w:val="left"/>
      <w:pPr>
        <w:ind w:left="5987" w:hanging="360"/>
      </w:pPr>
    </w:lvl>
    <w:lvl w:ilvl="8" w:tplc="08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5">
    <w:nsid w:val="7A1C6755"/>
    <w:multiLevelType w:val="hybridMultilevel"/>
    <w:tmpl w:val="152446AE"/>
    <w:lvl w:ilvl="0" w:tplc="F3A6DB96">
      <w:start w:val="1"/>
      <w:numFmt w:val="decimal"/>
      <w:lvlText w:val="%1."/>
      <w:lvlJc w:val="left"/>
      <w:pPr>
        <w:ind w:left="1307" w:hanging="360"/>
      </w:pPr>
      <w:rPr>
        <w:rFonts w:ascii="Arial" w:hAnsi="Arial" w:hint="default"/>
        <w:b w:val="0"/>
        <w:i w:val="0"/>
        <w:sz w:val="18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12"/>
  </w:num>
  <w:num w:numId="5">
    <w:abstractNumId w:val="14"/>
  </w:num>
  <w:num w:numId="6">
    <w:abstractNumId w:val="10"/>
  </w:num>
  <w:num w:numId="7">
    <w:abstractNumId w:val="2"/>
  </w:num>
  <w:num w:numId="8">
    <w:abstractNumId w:val="0"/>
  </w:num>
  <w:num w:numId="9">
    <w:abstractNumId w:val="3"/>
  </w:num>
  <w:num w:numId="10">
    <w:abstractNumId w:val="6"/>
  </w:num>
  <w:num w:numId="11">
    <w:abstractNumId w:val="9"/>
  </w:num>
  <w:num w:numId="12">
    <w:abstractNumId w:val="13"/>
  </w:num>
  <w:num w:numId="13">
    <w:abstractNumId w:val="15"/>
  </w:num>
  <w:num w:numId="14">
    <w:abstractNumId w:val="7"/>
  </w:num>
  <w:num w:numId="15">
    <w:abstractNumId w:val="11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W_DocType" w:val="NORMAL"/>
  </w:docVars>
  <w:rsids>
    <w:rsidRoot w:val="00C7191D"/>
    <w:rsid w:val="0001719C"/>
    <w:rsid w:val="00020FCF"/>
    <w:rsid w:val="00025FB9"/>
    <w:rsid w:val="00027463"/>
    <w:rsid w:val="0003432C"/>
    <w:rsid w:val="00034C2E"/>
    <w:rsid w:val="000419C3"/>
    <w:rsid w:val="0004252C"/>
    <w:rsid w:val="000651D7"/>
    <w:rsid w:val="00065A96"/>
    <w:rsid w:val="00082262"/>
    <w:rsid w:val="00092A12"/>
    <w:rsid w:val="00096FF4"/>
    <w:rsid w:val="000B12DB"/>
    <w:rsid w:val="000B6F6E"/>
    <w:rsid w:val="000C27A0"/>
    <w:rsid w:val="000E7B46"/>
    <w:rsid w:val="000F07C0"/>
    <w:rsid w:val="000F28BE"/>
    <w:rsid w:val="00103460"/>
    <w:rsid w:val="00103CF7"/>
    <w:rsid w:val="00116942"/>
    <w:rsid w:val="001232BD"/>
    <w:rsid w:val="00124F49"/>
    <w:rsid w:val="001253D2"/>
    <w:rsid w:val="00141A67"/>
    <w:rsid w:val="00157DC9"/>
    <w:rsid w:val="001603B7"/>
    <w:rsid w:val="00163CEE"/>
    <w:rsid w:val="00170851"/>
    <w:rsid w:val="001721E4"/>
    <w:rsid w:val="001803CC"/>
    <w:rsid w:val="0018053C"/>
    <w:rsid w:val="001830BD"/>
    <w:rsid w:val="0019315A"/>
    <w:rsid w:val="001947D1"/>
    <w:rsid w:val="001A1D26"/>
    <w:rsid w:val="001C0B37"/>
    <w:rsid w:val="001D2455"/>
    <w:rsid w:val="001D400B"/>
    <w:rsid w:val="001E0BFE"/>
    <w:rsid w:val="001E4D92"/>
    <w:rsid w:val="001E620B"/>
    <w:rsid w:val="001F1F53"/>
    <w:rsid w:val="001F5A99"/>
    <w:rsid w:val="0020553B"/>
    <w:rsid w:val="0020728B"/>
    <w:rsid w:val="002139A7"/>
    <w:rsid w:val="002519CF"/>
    <w:rsid w:val="00264A88"/>
    <w:rsid w:val="00266029"/>
    <w:rsid w:val="0027262F"/>
    <w:rsid w:val="002742B1"/>
    <w:rsid w:val="002744E6"/>
    <w:rsid w:val="0027596E"/>
    <w:rsid w:val="00283167"/>
    <w:rsid w:val="0029570C"/>
    <w:rsid w:val="0029744C"/>
    <w:rsid w:val="002A0777"/>
    <w:rsid w:val="002A26F7"/>
    <w:rsid w:val="002A5A8F"/>
    <w:rsid w:val="002A783C"/>
    <w:rsid w:val="002B257C"/>
    <w:rsid w:val="002D4FEA"/>
    <w:rsid w:val="002E172C"/>
    <w:rsid w:val="002E3056"/>
    <w:rsid w:val="002E5724"/>
    <w:rsid w:val="00307BAE"/>
    <w:rsid w:val="00307E40"/>
    <w:rsid w:val="00320C0E"/>
    <w:rsid w:val="00336751"/>
    <w:rsid w:val="00351737"/>
    <w:rsid w:val="00351EDB"/>
    <w:rsid w:val="0035507A"/>
    <w:rsid w:val="003636C8"/>
    <w:rsid w:val="00363B85"/>
    <w:rsid w:val="00372942"/>
    <w:rsid w:val="0037333B"/>
    <w:rsid w:val="00374621"/>
    <w:rsid w:val="00381CE2"/>
    <w:rsid w:val="00382627"/>
    <w:rsid w:val="00385FEB"/>
    <w:rsid w:val="00386C23"/>
    <w:rsid w:val="003B418E"/>
    <w:rsid w:val="003B69DE"/>
    <w:rsid w:val="003C64E7"/>
    <w:rsid w:val="003D084C"/>
    <w:rsid w:val="003E3A7C"/>
    <w:rsid w:val="003E75B6"/>
    <w:rsid w:val="003E7BE7"/>
    <w:rsid w:val="0042540B"/>
    <w:rsid w:val="00436270"/>
    <w:rsid w:val="00436532"/>
    <w:rsid w:val="00453191"/>
    <w:rsid w:val="004553A9"/>
    <w:rsid w:val="00455AF8"/>
    <w:rsid w:val="00470D20"/>
    <w:rsid w:val="00472D4F"/>
    <w:rsid w:val="004771F4"/>
    <w:rsid w:val="00484C51"/>
    <w:rsid w:val="004927B0"/>
    <w:rsid w:val="004A5488"/>
    <w:rsid w:val="004B1C7F"/>
    <w:rsid w:val="004B2E9D"/>
    <w:rsid w:val="004B652B"/>
    <w:rsid w:val="004C5833"/>
    <w:rsid w:val="004C680F"/>
    <w:rsid w:val="004C6C71"/>
    <w:rsid w:val="004C7D25"/>
    <w:rsid w:val="005059EC"/>
    <w:rsid w:val="00516F6C"/>
    <w:rsid w:val="00520063"/>
    <w:rsid w:val="00532E20"/>
    <w:rsid w:val="0053518D"/>
    <w:rsid w:val="00546789"/>
    <w:rsid w:val="005719AD"/>
    <w:rsid w:val="00573E9B"/>
    <w:rsid w:val="005A072B"/>
    <w:rsid w:val="005B2DC9"/>
    <w:rsid w:val="005B70C0"/>
    <w:rsid w:val="005C3458"/>
    <w:rsid w:val="005C3A9F"/>
    <w:rsid w:val="006028E1"/>
    <w:rsid w:val="006053CA"/>
    <w:rsid w:val="00606208"/>
    <w:rsid w:val="006064C4"/>
    <w:rsid w:val="00610103"/>
    <w:rsid w:val="00612B60"/>
    <w:rsid w:val="00615E98"/>
    <w:rsid w:val="00620DD5"/>
    <w:rsid w:val="0063229D"/>
    <w:rsid w:val="00632464"/>
    <w:rsid w:val="00641917"/>
    <w:rsid w:val="00654728"/>
    <w:rsid w:val="006658BC"/>
    <w:rsid w:val="00672F51"/>
    <w:rsid w:val="00682E3A"/>
    <w:rsid w:val="00691584"/>
    <w:rsid w:val="006A1A55"/>
    <w:rsid w:val="006A5753"/>
    <w:rsid w:val="006A7A66"/>
    <w:rsid w:val="006B1285"/>
    <w:rsid w:val="006B5E34"/>
    <w:rsid w:val="006D1A78"/>
    <w:rsid w:val="006E3E86"/>
    <w:rsid w:val="006E433F"/>
    <w:rsid w:val="006F21F2"/>
    <w:rsid w:val="006F5D9E"/>
    <w:rsid w:val="007004FB"/>
    <w:rsid w:val="0070754C"/>
    <w:rsid w:val="00717639"/>
    <w:rsid w:val="00734904"/>
    <w:rsid w:val="00742030"/>
    <w:rsid w:val="00743A6D"/>
    <w:rsid w:val="00750599"/>
    <w:rsid w:val="00750C7E"/>
    <w:rsid w:val="007516E1"/>
    <w:rsid w:val="00754707"/>
    <w:rsid w:val="007604E8"/>
    <w:rsid w:val="00760D0C"/>
    <w:rsid w:val="00762CEF"/>
    <w:rsid w:val="00763788"/>
    <w:rsid w:val="00766E0A"/>
    <w:rsid w:val="00770CEA"/>
    <w:rsid w:val="00777BA6"/>
    <w:rsid w:val="007853FF"/>
    <w:rsid w:val="007902C1"/>
    <w:rsid w:val="007944B3"/>
    <w:rsid w:val="007A0D89"/>
    <w:rsid w:val="007B5708"/>
    <w:rsid w:val="007C2A70"/>
    <w:rsid w:val="007C3B16"/>
    <w:rsid w:val="007C562D"/>
    <w:rsid w:val="007E16EC"/>
    <w:rsid w:val="007E3D44"/>
    <w:rsid w:val="007E587C"/>
    <w:rsid w:val="007F3C13"/>
    <w:rsid w:val="007F4F39"/>
    <w:rsid w:val="007F5D3D"/>
    <w:rsid w:val="008442A8"/>
    <w:rsid w:val="0085762E"/>
    <w:rsid w:val="008621CC"/>
    <w:rsid w:val="00864042"/>
    <w:rsid w:val="0087366A"/>
    <w:rsid w:val="008805FC"/>
    <w:rsid w:val="00883765"/>
    <w:rsid w:val="00885502"/>
    <w:rsid w:val="00893B51"/>
    <w:rsid w:val="008A5268"/>
    <w:rsid w:val="008B167C"/>
    <w:rsid w:val="008B5037"/>
    <w:rsid w:val="008B5459"/>
    <w:rsid w:val="00900852"/>
    <w:rsid w:val="00920F80"/>
    <w:rsid w:val="0092341E"/>
    <w:rsid w:val="009267C4"/>
    <w:rsid w:val="00927012"/>
    <w:rsid w:val="00927212"/>
    <w:rsid w:val="009277D2"/>
    <w:rsid w:val="009605F5"/>
    <w:rsid w:val="0096267A"/>
    <w:rsid w:val="0096359B"/>
    <w:rsid w:val="009676D4"/>
    <w:rsid w:val="00985132"/>
    <w:rsid w:val="00990C3F"/>
    <w:rsid w:val="009975BE"/>
    <w:rsid w:val="00997E07"/>
    <w:rsid w:val="00997E14"/>
    <w:rsid w:val="009C3E2B"/>
    <w:rsid w:val="009C4248"/>
    <w:rsid w:val="009E0CBB"/>
    <w:rsid w:val="009E1FEF"/>
    <w:rsid w:val="00A012FB"/>
    <w:rsid w:val="00A014D9"/>
    <w:rsid w:val="00A05232"/>
    <w:rsid w:val="00A05D65"/>
    <w:rsid w:val="00A13E5B"/>
    <w:rsid w:val="00A16CA1"/>
    <w:rsid w:val="00A4441F"/>
    <w:rsid w:val="00A45D10"/>
    <w:rsid w:val="00A4761C"/>
    <w:rsid w:val="00A615FF"/>
    <w:rsid w:val="00A6596F"/>
    <w:rsid w:val="00A75C25"/>
    <w:rsid w:val="00A923EF"/>
    <w:rsid w:val="00AA339F"/>
    <w:rsid w:val="00AB2E6B"/>
    <w:rsid w:val="00AB4097"/>
    <w:rsid w:val="00AC4A55"/>
    <w:rsid w:val="00AC7AC8"/>
    <w:rsid w:val="00AD0322"/>
    <w:rsid w:val="00AD2B54"/>
    <w:rsid w:val="00B13CE9"/>
    <w:rsid w:val="00B15B82"/>
    <w:rsid w:val="00B16FDA"/>
    <w:rsid w:val="00B27A5D"/>
    <w:rsid w:val="00B30E01"/>
    <w:rsid w:val="00B31E4C"/>
    <w:rsid w:val="00B41D6A"/>
    <w:rsid w:val="00B5310C"/>
    <w:rsid w:val="00B65F8D"/>
    <w:rsid w:val="00B66F49"/>
    <w:rsid w:val="00B750CA"/>
    <w:rsid w:val="00B76E42"/>
    <w:rsid w:val="00B82911"/>
    <w:rsid w:val="00B84D04"/>
    <w:rsid w:val="00B86D26"/>
    <w:rsid w:val="00B91D63"/>
    <w:rsid w:val="00B938A7"/>
    <w:rsid w:val="00B965E3"/>
    <w:rsid w:val="00BA0BFC"/>
    <w:rsid w:val="00BB3D92"/>
    <w:rsid w:val="00BB59D3"/>
    <w:rsid w:val="00BC34AB"/>
    <w:rsid w:val="00BD12FC"/>
    <w:rsid w:val="00C02547"/>
    <w:rsid w:val="00C044A4"/>
    <w:rsid w:val="00C108DB"/>
    <w:rsid w:val="00C2173A"/>
    <w:rsid w:val="00C33D3D"/>
    <w:rsid w:val="00C37CD2"/>
    <w:rsid w:val="00C44497"/>
    <w:rsid w:val="00C44D7B"/>
    <w:rsid w:val="00C558D5"/>
    <w:rsid w:val="00C57144"/>
    <w:rsid w:val="00C65DDD"/>
    <w:rsid w:val="00C70B5F"/>
    <w:rsid w:val="00C7191D"/>
    <w:rsid w:val="00C73995"/>
    <w:rsid w:val="00C777E8"/>
    <w:rsid w:val="00C93B02"/>
    <w:rsid w:val="00C95FD9"/>
    <w:rsid w:val="00CA389A"/>
    <w:rsid w:val="00CB0D70"/>
    <w:rsid w:val="00CB16BB"/>
    <w:rsid w:val="00CB363D"/>
    <w:rsid w:val="00CB5729"/>
    <w:rsid w:val="00CC4EBA"/>
    <w:rsid w:val="00CE7D02"/>
    <w:rsid w:val="00CF0391"/>
    <w:rsid w:val="00CF0568"/>
    <w:rsid w:val="00D0280B"/>
    <w:rsid w:val="00D03AFA"/>
    <w:rsid w:val="00D076AF"/>
    <w:rsid w:val="00D15D3B"/>
    <w:rsid w:val="00D23B40"/>
    <w:rsid w:val="00D33B4F"/>
    <w:rsid w:val="00D35624"/>
    <w:rsid w:val="00D43D63"/>
    <w:rsid w:val="00D47013"/>
    <w:rsid w:val="00D52A04"/>
    <w:rsid w:val="00D66190"/>
    <w:rsid w:val="00D7227F"/>
    <w:rsid w:val="00D729D0"/>
    <w:rsid w:val="00D83C55"/>
    <w:rsid w:val="00D84AD5"/>
    <w:rsid w:val="00DA4E18"/>
    <w:rsid w:val="00DC33C7"/>
    <w:rsid w:val="00DC702E"/>
    <w:rsid w:val="00DD0906"/>
    <w:rsid w:val="00DD7AC2"/>
    <w:rsid w:val="00DE01C2"/>
    <w:rsid w:val="00DE4207"/>
    <w:rsid w:val="00E0735A"/>
    <w:rsid w:val="00E232B8"/>
    <w:rsid w:val="00E2643D"/>
    <w:rsid w:val="00E336C8"/>
    <w:rsid w:val="00E50787"/>
    <w:rsid w:val="00E64D12"/>
    <w:rsid w:val="00E72073"/>
    <w:rsid w:val="00E72364"/>
    <w:rsid w:val="00E81594"/>
    <w:rsid w:val="00E91999"/>
    <w:rsid w:val="00E94394"/>
    <w:rsid w:val="00EA049A"/>
    <w:rsid w:val="00EA5B7C"/>
    <w:rsid w:val="00EA6E6F"/>
    <w:rsid w:val="00ED4FF8"/>
    <w:rsid w:val="00ED7FE6"/>
    <w:rsid w:val="00EF297B"/>
    <w:rsid w:val="00F05DD8"/>
    <w:rsid w:val="00F06ED9"/>
    <w:rsid w:val="00F10B6D"/>
    <w:rsid w:val="00F14D0E"/>
    <w:rsid w:val="00F1527A"/>
    <w:rsid w:val="00F17998"/>
    <w:rsid w:val="00F202A4"/>
    <w:rsid w:val="00F35941"/>
    <w:rsid w:val="00F56BAA"/>
    <w:rsid w:val="00F65030"/>
    <w:rsid w:val="00F7144D"/>
    <w:rsid w:val="00F90989"/>
    <w:rsid w:val="00F91E2A"/>
    <w:rsid w:val="00F93558"/>
    <w:rsid w:val="00F979E9"/>
    <w:rsid w:val="00FA2378"/>
    <w:rsid w:val="00FA353E"/>
    <w:rsid w:val="00FB39B9"/>
    <w:rsid w:val="00FB4991"/>
    <w:rsid w:val="00FB4EAF"/>
    <w:rsid w:val="00FB7C2F"/>
    <w:rsid w:val="00FD2A7C"/>
    <w:rsid w:val="00FD2AE8"/>
    <w:rsid w:val="00FE2853"/>
    <w:rsid w:val="00FE4F68"/>
    <w:rsid w:val="00FE757C"/>
    <w:rsid w:val="00FF1F77"/>
    <w:rsid w:val="00FF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6104FE9C-C5D8-40EC-BD44-D4D962BF4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19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youthaf0part">
    <w:name w:val="youth.af.0.part"/>
    <w:basedOn w:val="Normalny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noProof/>
      <w:sz w:val="24"/>
    </w:rPr>
  </w:style>
  <w:style w:type="paragraph" w:customStyle="1" w:styleId="youthafxdistance">
    <w:name w:val="youth.af.x.distance"/>
    <w:basedOn w:val="Normalny"/>
    <w:rsid w:val="00C7191D"/>
    <w:pPr>
      <w:keepNext/>
      <w:tabs>
        <w:tab w:val="left" w:pos="284"/>
      </w:tabs>
      <w:spacing w:before="60" w:after="60"/>
    </w:pPr>
    <w:rPr>
      <w:rFonts w:ascii="Arial" w:hAnsi="Arial"/>
      <w:noProof/>
    </w:rPr>
  </w:style>
  <w:style w:type="paragraph" w:customStyle="1" w:styleId="youthaf2subtopic">
    <w:name w:val="youth.af.2.subtopic"/>
    <w:basedOn w:val="Normalny"/>
    <w:rsid w:val="00C7191D"/>
    <w:pPr>
      <w:keepNext/>
      <w:tabs>
        <w:tab w:val="left" w:pos="284"/>
      </w:tabs>
      <w:spacing w:before="80" w:after="60"/>
    </w:pPr>
    <w:rPr>
      <w:rFonts w:ascii="Arial" w:hAnsi="Arial"/>
      <w:b/>
      <w:i/>
      <w:noProof/>
    </w:rPr>
  </w:style>
  <w:style w:type="paragraph" w:customStyle="1" w:styleId="youthaftcomment">
    <w:name w:val="youth.af.t.comment"/>
    <w:basedOn w:val="Normalny"/>
    <w:rsid w:val="00C7191D"/>
    <w:pPr>
      <w:keepNext/>
      <w:tabs>
        <w:tab w:val="left" w:pos="284"/>
      </w:tabs>
      <w:spacing w:before="80" w:after="60"/>
    </w:pPr>
    <w:rPr>
      <w:rFonts w:ascii="Arial" w:hAnsi="Arial"/>
      <w:i/>
      <w:noProof/>
      <w:sz w:val="18"/>
    </w:rPr>
  </w:style>
  <w:style w:type="paragraph" w:customStyle="1" w:styleId="youthaf3subitem">
    <w:name w:val="youth.af.3.subitem"/>
    <w:basedOn w:val="youthaf2subtopic"/>
    <w:rsid w:val="00C7191D"/>
    <w:rPr>
      <w:i w:val="0"/>
      <w:sz w:val="18"/>
    </w:rPr>
  </w:style>
  <w:style w:type="character" w:styleId="Hipercze">
    <w:name w:val="Hyperlink"/>
    <w:basedOn w:val="Domylnaczcionkaakapitu"/>
    <w:rsid w:val="00C7191D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26F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26F7"/>
    <w:rPr>
      <w:rFonts w:ascii="Tahoma" w:eastAsia="Times New Roman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E81594"/>
    <w:pPr>
      <w:widowControl w:val="0"/>
      <w:autoSpaceDE w:val="0"/>
      <w:autoSpaceDN w:val="0"/>
      <w:adjustRightInd w:val="0"/>
    </w:pPr>
    <w:rPr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1594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basedOn w:val="Domylnaczcionkaakapitu"/>
    <w:uiPriority w:val="99"/>
    <w:semiHidden/>
    <w:rsid w:val="00E81594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E81594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Pogrubienie">
    <w:name w:val="Strong"/>
    <w:basedOn w:val="Domylnaczcionkaakapitu"/>
    <w:uiPriority w:val="22"/>
    <w:qFormat/>
    <w:rsid w:val="00E81594"/>
    <w:rPr>
      <w:rFonts w:cs="Times New Roman"/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770CEA"/>
    <w:rPr>
      <w:color w:val="800080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D23B4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styleId="Stopka">
    <w:name w:val="footer"/>
    <w:basedOn w:val="Normalny"/>
    <w:link w:val="StopkaZnak"/>
    <w:uiPriority w:val="99"/>
    <w:unhideWhenUsed/>
    <w:rsid w:val="00610103"/>
    <w:pPr>
      <w:tabs>
        <w:tab w:val="center" w:pos="4513"/>
        <w:tab w:val="right" w:pos="902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10103"/>
    <w:rPr>
      <w:rFonts w:ascii="Times New Roman" w:eastAsia="Times New Roman" w:hAnsi="Times New Roman" w:cs="Times New Roman"/>
      <w:sz w:val="20"/>
      <w:szCs w:val="20"/>
    </w:rPr>
  </w:style>
  <w:style w:type="paragraph" w:customStyle="1" w:styleId="Default">
    <w:name w:val="Default"/>
    <w:rsid w:val="00EA6E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horttext">
    <w:name w:val="short_text"/>
    <w:basedOn w:val="Domylnaczcionkaakapitu"/>
    <w:rsid w:val="00927012"/>
  </w:style>
  <w:style w:type="character" w:customStyle="1" w:styleId="hps">
    <w:name w:val="hps"/>
    <w:basedOn w:val="Domylnaczcionkaakapitu"/>
    <w:rsid w:val="00927012"/>
  </w:style>
  <w:style w:type="paragraph" w:styleId="Bezodstpw">
    <w:name w:val="No Spacing"/>
    <w:uiPriority w:val="1"/>
    <w:qFormat/>
    <w:rsid w:val="00363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61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6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6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807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696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2842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4883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564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55634-00BB-4C64-A0F5-4A6170E74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1015</Words>
  <Characters>6094</Characters>
  <Application>Microsoft Office Word</Application>
  <DocSecurity>0</DocSecurity>
  <Lines>50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Translation Centre</Company>
  <LinksUpToDate>false</LinksUpToDate>
  <CharactersWithSpaces>7095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Translation Centre</dc:creator>
  <cp:lastModifiedBy>nn</cp:lastModifiedBy>
  <cp:revision>30</cp:revision>
  <cp:lastPrinted>2014-09-30T12:10:00Z</cp:lastPrinted>
  <dcterms:created xsi:type="dcterms:W3CDTF">2014-10-20T08:19:00Z</dcterms:created>
  <dcterms:modified xsi:type="dcterms:W3CDTF">2014-11-18T11:56:00Z</dcterms:modified>
</cp:coreProperties>
</file>